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06870" w14:textId="77777777" w:rsidR="00D93902" w:rsidRDefault="00FD553C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noProof/>
          <w:sz w:val="52"/>
          <w:szCs w:val="52"/>
        </w:rPr>
        <w:drawing>
          <wp:inline distT="0" distB="0" distL="114300" distR="114300" wp14:anchorId="18D027CF" wp14:editId="0493EB9F">
            <wp:extent cx="951865" cy="904875"/>
            <wp:effectExtent l="0" t="0" r="5080" b="3175"/>
            <wp:docPr id="1" name="Picture 1" descr="CUP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UP log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黑体" w:hint="eastAsia"/>
          <w:sz w:val="52"/>
          <w:szCs w:val="52"/>
        </w:rPr>
        <w:t xml:space="preserve">                </w:t>
      </w:r>
      <w:r>
        <w:rPr>
          <w:rFonts w:eastAsia="黑体" w:hint="eastAsia"/>
          <w:noProof/>
          <w:sz w:val="52"/>
          <w:szCs w:val="52"/>
        </w:rPr>
        <w:drawing>
          <wp:inline distT="0" distB="0" distL="114300" distR="114300" wp14:anchorId="39C2E7D0" wp14:editId="0543E11F">
            <wp:extent cx="1189990" cy="883285"/>
            <wp:effectExtent l="0" t="0" r="4445" b="3810"/>
            <wp:docPr id="2" name="Picture 2" descr="SPE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PElogo"/>
                    <pic:cNvPicPr>
                      <a:picLocks noChangeAspect="1"/>
                    </pic:cNvPicPr>
                  </pic:nvPicPr>
                  <pic:blipFill>
                    <a:blip r:embed="rId9"/>
                    <a:srcRect l="10455" t="15874" r="13185" b="28630"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EE3855A" w14:textId="77777777" w:rsidR="00D93902" w:rsidRDefault="00FD553C"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6"/>
          <w:szCs w:val="36"/>
        </w:rPr>
        <w:t>第</w:t>
      </w:r>
      <w:r w:rsidR="00A61D03">
        <w:rPr>
          <w:rFonts w:ascii="黑体" w:eastAsia="黑体" w:hint="eastAsia"/>
          <w:sz w:val="36"/>
          <w:szCs w:val="36"/>
        </w:rPr>
        <w:t>十一</w:t>
      </w:r>
      <w:r>
        <w:rPr>
          <w:rFonts w:ascii="黑体" w:eastAsia="黑体" w:hint="eastAsia"/>
          <w:sz w:val="36"/>
          <w:szCs w:val="36"/>
        </w:rPr>
        <w:t>届全国博士生学术论坛论文大赛规则</w:t>
      </w:r>
    </w:p>
    <w:p w14:paraId="697FA07D" w14:textId="77777777" w:rsidR="00D93902" w:rsidRDefault="00D93902">
      <w:pPr>
        <w:spacing w:line="360" w:lineRule="auto"/>
        <w:jc w:val="center"/>
        <w:rPr>
          <w:rFonts w:ascii="黑体" w:eastAsia="黑体"/>
          <w:sz w:val="32"/>
          <w:szCs w:val="32"/>
        </w:rPr>
      </w:pPr>
    </w:p>
    <w:p w14:paraId="603CD099" w14:textId="53A7B0D5" w:rsidR="00D93902" w:rsidRDefault="00FD553C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比赛形式：</w:t>
      </w:r>
      <w:r>
        <w:rPr>
          <w:rFonts w:ascii="仿宋" w:eastAsia="仿宋" w:hAnsi="仿宋" w:hint="eastAsia"/>
          <w:b/>
          <w:bCs/>
          <w:sz w:val="28"/>
          <w:szCs w:val="28"/>
        </w:rPr>
        <w:t>论文答辩；</w:t>
      </w:r>
      <w:r w:rsidR="00D11354">
        <w:rPr>
          <w:rFonts w:ascii="仿宋" w:eastAsia="仿宋" w:hAnsi="仿宋"/>
          <w:b/>
          <w:sz w:val="28"/>
          <w:szCs w:val="28"/>
        </w:rPr>
        <w:t xml:space="preserve"> </w:t>
      </w:r>
    </w:p>
    <w:p w14:paraId="181B5AB8" w14:textId="77777777" w:rsidR="00D93902" w:rsidRDefault="00FD553C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比赛要求：</w:t>
      </w:r>
    </w:p>
    <w:p w14:paraId="6C741637" w14:textId="77777777" w:rsidR="00D93902" w:rsidRDefault="00FD553C">
      <w:pPr>
        <w:numPr>
          <w:ilvl w:val="0"/>
          <w:numId w:val="1"/>
        </w:num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论文答辩</w:t>
      </w:r>
    </w:p>
    <w:p w14:paraId="3C851FDC" w14:textId="1456264D" w:rsidR="00D93902" w:rsidRDefault="00FD553C">
      <w:pPr>
        <w:ind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（1）选手须在</w:t>
      </w:r>
      <w:r w:rsidR="00D11354"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月</w:t>
      </w:r>
      <w:r w:rsidR="00D11354">
        <w:rPr>
          <w:rFonts w:ascii="仿宋" w:eastAsia="仿宋" w:hAnsi="仿宋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日前将</w:t>
      </w:r>
      <w:r w:rsidR="00D11354">
        <w:rPr>
          <w:rFonts w:ascii="仿宋" w:eastAsia="仿宋" w:hAnsi="仿宋" w:hint="eastAsia"/>
          <w:sz w:val="28"/>
          <w:szCs w:val="28"/>
        </w:rPr>
        <w:t>论文</w:t>
      </w:r>
      <w:r>
        <w:rPr>
          <w:rFonts w:ascii="仿宋" w:eastAsia="仿宋" w:hAnsi="仿宋" w:hint="eastAsia"/>
          <w:sz w:val="28"/>
          <w:szCs w:val="28"/>
        </w:rPr>
        <w:t>发至指定邮箱；</w:t>
      </w:r>
    </w:p>
    <w:p w14:paraId="5A2419B4" w14:textId="77777777" w:rsidR="00D93902" w:rsidRDefault="00FD553C">
      <w:pPr>
        <w:ind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（2）论文格式按照</w:t>
      </w:r>
      <w:r>
        <w:rPr>
          <w:rFonts w:ascii="仿宋" w:eastAsia="仿宋" w:hAnsi="仿宋" w:cs="仿宋" w:hint="eastAsia"/>
          <w:sz w:val="28"/>
          <w:szCs w:val="28"/>
        </w:rPr>
        <w:t>《</w:t>
      </w:r>
      <w:r>
        <w:rPr>
          <w:rFonts w:ascii="仿宋" w:eastAsia="仿宋" w:hAnsi="仿宋" w:cs="仿宋"/>
          <w:sz w:val="28"/>
          <w:szCs w:val="28"/>
        </w:rPr>
        <w:t>20</w:t>
      </w:r>
      <w:r w:rsidR="00A61D03">
        <w:rPr>
          <w:rFonts w:ascii="仿宋" w:eastAsia="仿宋" w:hAnsi="仿宋" w:cs="仿宋" w:hint="eastAsia"/>
          <w:sz w:val="28"/>
          <w:szCs w:val="28"/>
        </w:rPr>
        <w:t>21</w:t>
      </w:r>
      <w:r>
        <w:rPr>
          <w:rFonts w:ascii="仿宋" w:eastAsia="仿宋" w:hAnsi="仿宋" w:cs="仿宋" w:hint="eastAsia"/>
          <w:sz w:val="28"/>
          <w:szCs w:val="28"/>
        </w:rPr>
        <w:t>年度 SPE 论文大赛格式规则》要求</w:t>
      </w:r>
      <w:r>
        <w:rPr>
          <w:rFonts w:ascii="仿宋" w:eastAsia="仿宋" w:hAnsi="仿宋" w:hint="eastAsia"/>
          <w:sz w:val="28"/>
          <w:szCs w:val="28"/>
        </w:rPr>
        <w:t>排版；</w:t>
      </w:r>
    </w:p>
    <w:p w14:paraId="35FB05FA" w14:textId="77777777" w:rsidR="00D93902" w:rsidRDefault="00FD553C">
      <w:pPr>
        <w:ind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A61D03">
        <w:rPr>
          <w:rFonts w:ascii="仿宋" w:eastAsia="仿宋" w:hAnsi="仿宋" w:hint="eastAsia"/>
          <w:sz w:val="28"/>
          <w:szCs w:val="28"/>
        </w:rPr>
        <w:t>国内选手</w:t>
      </w:r>
      <w:r>
        <w:rPr>
          <w:rFonts w:ascii="仿宋" w:eastAsia="仿宋" w:hAnsi="仿宋" w:hint="eastAsia"/>
          <w:sz w:val="28"/>
          <w:szCs w:val="28"/>
        </w:rPr>
        <w:t>须到现场进行答辩</w:t>
      </w:r>
      <w:r w:rsidR="00A61D03">
        <w:rPr>
          <w:rFonts w:ascii="仿宋" w:eastAsia="仿宋" w:hAnsi="仿宋" w:hint="eastAsia"/>
          <w:sz w:val="28"/>
          <w:szCs w:val="28"/>
        </w:rPr>
        <w:t>,国外选手线上远程参加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289FAD9F" w14:textId="6CD1C531" w:rsidR="00D11354" w:rsidRDefault="00D11354" w:rsidP="00D11354">
      <w:pPr>
        <w:ind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FD553C">
        <w:rPr>
          <w:rFonts w:ascii="仿宋" w:eastAsia="仿宋" w:hAnsi="仿宋" w:hint="eastAsia"/>
          <w:sz w:val="28"/>
          <w:szCs w:val="28"/>
        </w:rPr>
        <w:t>.注意事项：</w:t>
      </w:r>
    </w:p>
    <w:p w14:paraId="0F6CDD44" w14:textId="268C52ED" w:rsidR="00D93902" w:rsidRDefault="00D11354" w:rsidP="00D11354">
      <w:pPr>
        <w:ind w:left="629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请严格按照截止日期提交作品，论文请按照格式要求提交，</w:t>
      </w:r>
      <w:r w:rsidR="00FD553C">
        <w:rPr>
          <w:rFonts w:ascii="仿宋" w:eastAsia="仿宋" w:hAnsi="仿宋" w:hint="eastAsia"/>
          <w:sz w:val="28"/>
          <w:szCs w:val="28"/>
        </w:rPr>
        <w:t>不按格式酌情扣分。</w:t>
      </w:r>
    </w:p>
    <w:p w14:paraId="5E7143BB" w14:textId="6337BF4B" w:rsidR="00D93902" w:rsidRDefault="00D93902">
      <w:pPr>
        <w:ind w:left="630"/>
        <w:rPr>
          <w:rFonts w:ascii="仿宋" w:eastAsia="仿宋" w:hAnsi="仿宋"/>
          <w:sz w:val="28"/>
          <w:szCs w:val="28"/>
        </w:rPr>
      </w:pPr>
    </w:p>
    <w:p w14:paraId="3A404875" w14:textId="77777777" w:rsidR="00D93902" w:rsidRDefault="00D93902">
      <w:pPr>
        <w:ind w:left="630"/>
        <w:rPr>
          <w:rFonts w:ascii="仿宋" w:eastAsia="仿宋" w:hAnsi="仿宋"/>
          <w:sz w:val="28"/>
          <w:szCs w:val="28"/>
        </w:rPr>
      </w:pPr>
    </w:p>
    <w:p w14:paraId="4F287D14" w14:textId="6CB29595" w:rsidR="00D93902" w:rsidRDefault="00D93902">
      <w:pPr>
        <w:ind w:left="630"/>
        <w:rPr>
          <w:rFonts w:ascii="仿宋" w:eastAsia="仿宋" w:hAnsi="仿宋"/>
          <w:sz w:val="28"/>
          <w:szCs w:val="28"/>
        </w:rPr>
      </w:pPr>
    </w:p>
    <w:p w14:paraId="1A216034" w14:textId="0D747419" w:rsidR="00D11354" w:rsidRDefault="00D11354">
      <w:pPr>
        <w:ind w:left="630"/>
        <w:rPr>
          <w:rFonts w:ascii="仿宋" w:eastAsia="仿宋" w:hAnsi="仿宋"/>
          <w:sz w:val="28"/>
          <w:szCs w:val="28"/>
        </w:rPr>
      </w:pPr>
    </w:p>
    <w:p w14:paraId="4796A851" w14:textId="79C3FEF8" w:rsidR="00D11354" w:rsidRDefault="00D11354">
      <w:pPr>
        <w:ind w:left="630"/>
        <w:rPr>
          <w:rFonts w:ascii="仿宋" w:eastAsia="仿宋" w:hAnsi="仿宋"/>
          <w:sz w:val="28"/>
          <w:szCs w:val="28"/>
        </w:rPr>
      </w:pPr>
    </w:p>
    <w:p w14:paraId="6F195E3C" w14:textId="3B412499" w:rsidR="00D11354" w:rsidRDefault="00D11354">
      <w:pPr>
        <w:ind w:left="630"/>
        <w:rPr>
          <w:rFonts w:ascii="仿宋" w:eastAsia="仿宋" w:hAnsi="仿宋"/>
          <w:sz w:val="28"/>
          <w:szCs w:val="28"/>
        </w:rPr>
      </w:pPr>
    </w:p>
    <w:p w14:paraId="4D25E4B6" w14:textId="41C3FFDF" w:rsidR="00D11354" w:rsidRDefault="00D11354">
      <w:pPr>
        <w:ind w:left="630"/>
        <w:rPr>
          <w:rFonts w:ascii="仿宋" w:eastAsia="仿宋" w:hAnsi="仿宋"/>
          <w:sz w:val="28"/>
          <w:szCs w:val="28"/>
        </w:rPr>
      </w:pPr>
    </w:p>
    <w:p w14:paraId="1BC4ED53" w14:textId="77777777" w:rsidR="00D93902" w:rsidRDefault="00D93902">
      <w:pPr>
        <w:rPr>
          <w:rFonts w:ascii="仿宋" w:eastAsia="仿宋" w:hAnsi="仿宋" w:hint="eastAsia"/>
          <w:b/>
          <w:sz w:val="28"/>
          <w:szCs w:val="28"/>
        </w:rPr>
      </w:pPr>
    </w:p>
    <w:p w14:paraId="6CD13B6D" w14:textId="77777777" w:rsidR="00D93902" w:rsidRDefault="00FD553C">
      <w:pPr>
        <w:spacing w:beforeLines="50" w:before="156" w:afterLines="50" w:after="156"/>
        <w:jc w:val="center"/>
        <w:rPr>
          <w:rFonts w:ascii="Times New Roman" w:eastAsia="Times New Roman" w:hAnsi="Times New Roman"/>
          <w:b/>
          <w:bCs/>
          <w:color w:val="000000" w:themeColor="text1"/>
          <w:sz w:val="44"/>
          <w:szCs w:val="44"/>
        </w:rPr>
      </w:pPr>
      <w:r>
        <w:rPr>
          <w:rFonts w:ascii="Times New Roman" w:eastAsia="Times New Roman" w:hAnsi="Times New Roman" w:hint="eastAsia"/>
          <w:b/>
          <w:bCs/>
          <w:color w:val="000000" w:themeColor="text1"/>
          <w:sz w:val="44"/>
          <w:szCs w:val="44"/>
        </w:rPr>
        <w:lastRenderedPageBreak/>
        <w:t xml:space="preserve">Rules of </w:t>
      </w:r>
      <w:r>
        <w:rPr>
          <w:rFonts w:ascii="Times New Roman" w:eastAsia="Times New Roman" w:hAnsi="Times New Roman"/>
          <w:b/>
          <w:bCs/>
          <w:color w:val="000000" w:themeColor="text1"/>
          <w:sz w:val="44"/>
          <w:szCs w:val="44"/>
        </w:rPr>
        <w:t xml:space="preserve">The </w:t>
      </w:r>
      <w:r w:rsidR="00A61D03">
        <w:rPr>
          <w:rFonts w:ascii="Times New Roman" w:eastAsiaTheme="minorEastAsia" w:hAnsi="Times New Roman" w:hint="eastAsia"/>
          <w:b/>
          <w:bCs/>
          <w:color w:val="000000" w:themeColor="text1"/>
          <w:sz w:val="44"/>
          <w:szCs w:val="44"/>
        </w:rPr>
        <w:t>11</w:t>
      </w:r>
      <w:r>
        <w:rPr>
          <w:rFonts w:ascii="Times New Roman" w:eastAsia="Times New Roman" w:hAnsi="Times New Roman"/>
          <w:b/>
          <w:bCs/>
          <w:color w:val="000000" w:themeColor="text1"/>
          <w:sz w:val="44"/>
          <w:szCs w:val="44"/>
        </w:rPr>
        <w:t>th Future Petroleum Engineers Forum Paper Contest</w:t>
      </w:r>
    </w:p>
    <w:p w14:paraId="31E1C03B" w14:textId="7A46501A" w:rsidR="00D93902" w:rsidRDefault="00FD553C">
      <w:p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hint="eastAsia"/>
          <w:b/>
          <w:bCs/>
          <w:sz w:val="32"/>
          <w:szCs w:val="32"/>
        </w:rPr>
        <w:t>Forms</w:t>
      </w:r>
      <w:r>
        <w:rPr>
          <w:rFonts w:ascii="Times New Roman" w:hAnsi="Times New Roman" w:hint="eastAsia"/>
          <w:b/>
          <w:bCs/>
          <w:sz w:val="32"/>
          <w:szCs w:val="32"/>
        </w:rPr>
        <w:t>：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hint="eastAsia"/>
          <w:b/>
          <w:bCs/>
          <w:sz w:val="32"/>
          <w:szCs w:val="32"/>
        </w:rPr>
        <w:t xml:space="preserve">Paper </w:t>
      </w:r>
      <w:r w:rsidR="00D11354">
        <w:rPr>
          <w:rFonts w:ascii="Times New Roman" w:hAnsi="Times New Roman"/>
          <w:b/>
          <w:bCs/>
          <w:sz w:val="32"/>
          <w:szCs w:val="32"/>
        </w:rPr>
        <w:t>Forum.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14:paraId="3C98662F" w14:textId="0B3E420F" w:rsidR="00D93902" w:rsidRDefault="00D11354">
      <w:pPr>
        <w:spacing w:beforeLines="50" w:before="156" w:afterLines="50" w:after="156"/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</w:rPr>
        <w:t>Requirements:</w:t>
      </w:r>
      <w:r w:rsidR="00FD553C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</w:rPr>
        <w:t xml:space="preserve"> </w:t>
      </w:r>
    </w:p>
    <w:p w14:paraId="3D94EF3E" w14:textId="77777777" w:rsidR="00D93902" w:rsidRDefault="00FD553C">
      <w:pPr>
        <w:spacing w:beforeLines="50" w:before="156" w:afterLines="50" w:after="156"/>
        <w:ind w:leftChars="270" w:left="567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hint="eastAsia"/>
          <w:bCs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 Paper Form</w:t>
      </w:r>
    </w:p>
    <w:p w14:paraId="15AAF305" w14:textId="44924014" w:rsidR="00D93902" w:rsidRDefault="00FD553C">
      <w:pPr>
        <w:spacing w:beforeLines="50" w:before="156" w:afterLines="50" w:after="156"/>
        <w:ind w:leftChars="270" w:left="567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(1)Contestants must send the paper to the</w:t>
      </w:r>
      <w:r w:rsidR="000B31C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designated email before </w:t>
      </w:r>
      <w:r w:rsidR="00BB39B8">
        <w:rPr>
          <w:rFonts w:ascii="Times New Roman" w:eastAsiaTheme="minorEastAsia" w:hAnsi="Times New Roman"/>
          <w:bCs/>
          <w:color w:val="000000" w:themeColor="text1"/>
          <w:sz w:val="28"/>
          <w:szCs w:val="28"/>
        </w:rPr>
        <w:t>May 1</w:t>
      </w:r>
      <w:r w:rsidR="000B31C4">
        <w:rPr>
          <w:rFonts w:ascii="Times New Roman" w:eastAsiaTheme="minorEastAsia" w:hAnsi="Times New Roman" w:hint="eastAsia"/>
          <w:bCs/>
          <w:color w:val="000000" w:themeColor="text1"/>
          <w:sz w:val="28"/>
          <w:szCs w:val="28"/>
        </w:rPr>
        <w:t>0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th;</w:t>
      </w:r>
    </w:p>
    <w:p w14:paraId="5A39C3F5" w14:textId="77777777" w:rsidR="00D93902" w:rsidRDefault="00FD553C">
      <w:pPr>
        <w:spacing w:beforeLines="50" w:before="156" w:afterLines="50" w:after="156"/>
        <w:ind w:leftChars="270" w:left="567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(2)Paper content must meet </w:t>
      </w:r>
      <w:r>
        <w:rPr>
          <w:rFonts w:hint="eastAsia"/>
          <w:i/>
          <w:iCs/>
          <w:sz w:val="28"/>
          <w:szCs w:val="28"/>
        </w:rPr>
        <w:t xml:space="preserve">Rules of the Formal Style in SPE Thesis </w:t>
      </w:r>
      <w:r>
        <w:rPr>
          <w:i/>
          <w:iCs/>
          <w:sz w:val="28"/>
          <w:szCs w:val="28"/>
        </w:rPr>
        <w:t>Competition of 20</w:t>
      </w:r>
      <w:r w:rsidR="00A61D03">
        <w:rPr>
          <w:rFonts w:hint="eastAsia"/>
          <w:i/>
          <w:iCs/>
          <w:sz w:val="28"/>
          <w:szCs w:val="28"/>
        </w:rPr>
        <w:t>21</w:t>
      </w:r>
      <w:r>
        <w:rPr>
          <w:rFonts w:ascii="宋体" w:hAnsi="宋体" w:cs="宋体" w:hint="eastAsia"/>
          <w:bCs/>
          <w:color w:val="000000" w:themeColor="text1"/>
          <w:sz w:val="28"/>
          <w:szCs w:val="28"/>
        </w:rPr>
        <w:t>；</w:t>
      </w:r>
    </w:p>
    <w:p w14:paraId="751F703B" w14:textId="0B8E02D6" w:rsidR="00D93902" w:rsidRPr="00A61D03" w:rsidRDefault="00FD553C" w:rsidP="00A61D03">
      <w:pPr>
        <w:spacing w:beforeLines="50" w:before="156" w:afterLines="50" w:after="156"/>
        <w:ind w:leftChars="270" w:left="567"/>
        <w:rPr>
          <w:rFonts w:ascii="Times New Roman" w:eastAsiaTheme="minorEastAsia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(</w:t>
      </w:r>
      <w:r>
        <w:rPr>
          <w:rFonts w:ascii="Times New Roman" w:eastAsia="Times New Roman" w:hAnsi="Times New Roman" w:hint="eastAsia"/>
          <w:bCs/>
          <w:color w:val="000000" w:themeColor="text1"/>
          <w:sz w:val="28"/>
          <w:szCs w:val="28"/>
        </w:rPr>
        <w:t>3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)</w:t>
      </w:r>
      <w:r w:rsidR="00A61D03" w:rsidRPr="00A61D0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Domestic </w:t>
      </w:r>
      <w:r w:rsidR="00A61D03" w:rsidRPr="00A61D03">
        <w:rPr>
          <w:rFonts w:ascii="Times New Roman" w:eastAsia="Times New Roman" w:hAnsi="Times New Roman" w:hint="eastAsia"/>
          <w:bCs/>
          <w:color w:val="000000" w:themeColor="text1"/>
          <w:sz w:val="28"/>
          <w:szCs w:val="28"/>
        </w:rPr>
        <w:t>c</w:t>
      </w:r>
      <w:r w:rsidR="00A61D0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ontestants</w:t>
      </w:r>
      <w:r w:rsidR="00A61D03" w:rsidRPr="00A61D0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must </w:t>
      </w:r>
      <w:r w:rsidR="00BB39B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presents in the defend venue</w:t>
      </w:r>
      <w:r w:rsidR="00A61D03" w:rsidRPr="00A61D0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, and </w:t>
      </w:r>
      <w:r w:rsidR="00A61D03" w:rsidRPr="00A61D03">
        <w:rPr>
          <w:rFonts w:ascii="Times New Roman" w:eastAsia="Times New Roman" w:hAnsi="Times New Roman" w:hint="eastAsia"/>
          <w:bCs/>
          <w:color w:val="000000" w:themeColor="text1"/>
          <w:sz w:val="28"/>
          <w:szCs w:val="28"/>
        </w:rPr>
        <w:t>international</w:t>
      </w:r>
      <w:r w:rsidR="00A61D03" w:rsidRPr="00A61D0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A61D03" w:rsidRPr="00A61D03">
        <w:rPr>
          <w:rFonts w:ascii="Times New Roman" w:eastAsia="Times New Roman" w:hAnsi="Times New Roman" w:hint="eastAsia"/>
          <w:bCs/>
          <w:color w:val="000000" w:themeColor="text1"/>
          <w:sz w:val="28"/>
          <w:szCs w:val="28"/>
        </w:rPr>
        <w:t>c</w:t>
      </w:r>
      <w:r w:rsidR="00A61D0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ontestants</w:t>
      </w:r>
      <w:r w:rsidR="00A61D03" w:rsidRPr="00A61D0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will participate online</w:t>
      </w:r>
      <w:r>
        <w:rPr>
          <w:rFonts w:ascii="Times New Roman" w:eastAsia="Times New Roman" w:hAnsi="Times New Roman" w:hint="eastAsia"/>
          <w:bCs/>
          <w:color w:val="000000" w:themeColor="text1"/>
          <w:sz w:val="28"/>
          <w:szCs w:val="28"/>
        </w:rPr>
        <w:t>。</w:t>
      </w:r>
    </w:p>
    <w:p w14:paraId="4BAB0B4D" w14:textId="5484BE84" w:rsidR="00D93902" w:rsidRDefault="00D11354">
      <w:pPr>
        <w:spacing w:beforeLines="50" w:before="156" w:afterLines="50" w:after="156"/>
        <w:ind w:leftChars="270" w:left="567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</w:t>
      </w:r>
      <w:r w:rsidR="00FD553C">
        <w:rPr>
          <w:rFonts w:ascii="Times New Roman" w:eastAsia="Times New Roman" w:hAnsi="Times New Roman" w:hint="eastAsia"/>
          <w:bCs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FD553C">
        <w:rPr>
          <w:rFonts w:ascii="Times New Roman" w:eastAsia="Times New Roman" w:hAnsi="Times New Roman" w:hint="eastAsia"/>
          <w:bCs/>
          <w:color w:val="000000" w:themeColor="text1"/>
          <w:sz w:val="28"/>
          <w:szCs w:val="28"/>
        </w:rPr>
        <w:t>Notification：</w:t>
      </w:r>
    </w:p>
    <w:p w14:paraId="765E4028" w14:textId="5132E1AB" w:rsidR="00D93902" w:rsidRDefault="00D11354">
      <w:pPr>
        <w:spacing w:beforeLines="50" w:before="156" w:afterLines="50" w:after="156"/>
        <w:ind w:leftChars="270" w:left="567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1. Please submit your work before the designated deadline. Late work will not be accepted.</w:t>
      </w:r>
    </w:p>
    <w:p w14:paraId="280840EE" w14:textId="06B1175F" w:rsidR="00D11354" w:rsidRPr="00D11354" w:rsidRDefault="00D11354">
      <w:pPr>
        <w:spacing w:beforeLines="50" w:before="156" w:afterLines="50" w:after="156"/>
        <w:ind w:leftChars="270" w:left="567"/>
        <w:rPr>
          <w:rFonts w:ascii="Times New Roman" w:eastAsiaTheme="minorEastAsia" w:hAnsi="Times New Roman" w:hint="eastAsia"/>
          <w:bCs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hint="eastAsia"/>
          <w:bCs/>
          <w:color w:val="000000" w:themeColor="text1"/>
          <w:sz w:val="28"/>
          <w:szCs w:val="28"/>
        </w:rPr>
        <w:t>2</w:t>
      </w:r>
      <w:r>
        <w:rPr>
          <w:rFonts w:ascii="Times New Roman" w:eastAsiaTheme="minorEastAsia" w:hAnsi="Times New Roman"/>
          <w:bCs/>
          <w:color w:val="000000" w:themeColor="text1"/>
          <w:sz w:val="28"/>
          <w:szCs w:val="28"/>
        </w:rPr>
        <w:t>. Please make sure your work meets the format requirement otherwise will result in points deduction.</w:t>
      </w:r>
    </w:p>
    <w:sectPr w:rsidR="00D11354" w:rsidRPr="00D11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4E545" w14:textId="77777777" w:rsidR="00016B32" w:rsidRDefault="00016B32" w:rsidP="00A61D03">
      <w:r>
        <w:separator/>
      </w:r>
    </w:p>
  </w:endnote>
  <w:endnote w:type="continuationSeparator" w:id="0">
    <w:p w14:paraId="11B9AA7E" w14:textId="77777777" w:rsidR="00016B32" w:rsidRDefault="00016B32" w:rsidP="00A6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888EC" w14:textId="77777777" w:rsidR="00016B32" w:rsidRDefault="00016B32" w:rsidP="00A61D03">
      <w:r>
        <w:separator/>
      </w:r>
    </w:p>
  </w:footnote>
  <w:footnote w:type="continuationSeparator" w:id="0">
    <w:p w14:paraId="0738F845" w14:textId="77777777" w:rsidR="00016B32" w:rsidRDefault="00016B32" w:rsidP="00A61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82D3E"/>
    <w:multiLevelType w:val="multilevel"/>
    <w:tmpl w:val="15882D3E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3902"/>
    <w:rsid w:val="00016B32"/>
    <w:rsid w:val="000B31C4"/>
    <w:rsid w:val="004D75C5"/>
    <w:rsid w:val="00A61D03"/>
    <w:rsid w:val="00BB39B8"/>
    <w:rsid w:val="00D11354"/>
    <w:rsid w:val="00D93902"/>
    <w:rsid w:val="00FD553C"/>
    <w:rsid w:val="535A1AD4"/>
    <w:rsid w:val="595D04B0"/>
    <w:rsid w:val="7B9D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CD1E3"/>
  <w15:docId w15:val="{B173DCB2-B3E3-40B8-B08F-3D11287A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10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</dc:creator>
  <cp:lastModifiedBy>Zhu, Liying</cp:lastModifiedBy>
  <cp:revision>7</cp:revision>
  <dcterms:created xsi:type="dcterms:W3CDTF">2019-03-10T22:13:00Z</dcterms:created>
  <dcterms:modified xsi:type="dcterms:W3CDTF">2021-03-10T08:16:00Z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2052-10.1.0.6104</vt:lpwstr>
  </property>
</Properties>
</file>